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E69DA" w:rsidRDefault="005E69DA">
      <w:pPr>
        <w:pBdr>
          <w:top w:val="nil"/>
          <w:left w:val="nil"/>
          <w:bottom w:val="nil"/>
          <w:right w:val="nil"/>
          <w:between w:val="nil"/>
        </w:pBdr>
        <w:ind w:left="4210"/>
        <w:rPr>
          <w:color w:val="000000"/>
          <w:sz w:val="24"/>
          <w:szCs w:val="24"/>
        </w:rPr>
      </w:pPr>
    </w:p>
    <w:p w:rsidR="005E69DA" w:rsidRDefault="00C0746B">
      <w:pPr>
        <w:pBdr>
          <w:top w:val="nil"/>
          <w:left w:val="nil"/>
          <w:bottom w:val="nil"/>
          <w:right w:val="nil"/>
          <w:between w:val="nil"/>
        </w:pBdr>
        <w:spacing w:before="237"/>
        <w:ind w:right="702"/>
        <w:rPr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978673" cy="882396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673" cy="882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9DA" w:rsidRDefault="005E69DA">
      <w:pPr>
        <w:pBdr>
          <w:top w:val="nil"/>
          <w:left w:val="nil"/>
          <w:bottom w:val="nil"/>
          <w:right w:val="nil"/>
          <w:between w:val="nil"/>
        </w:pBdr>
        <w:spacing w:before="237"/>
        <w:ind w:right="702"/>
        <w:rPr>
          <w:b/>
          <w:color w:val="000000"/>
          <w:sz w:val="24"/>
          <w:szCs w:val="24"/>
          <w:u w:val="single"/>
        </w:rPr>
      </w:pPr>
    </w:p>
    <w:p w:rsidR="00C0746B" w:rsidRDefault="00C0746B" w:rsidP="00C0746B">
      <w:pPr>
        <w:pBdr>
          <w:top w:val="nil"/>
          <w:left w:val="nil"/>
          <w:bottom w:val="nil"/>
          <w:right w:val="nil"/>
          <w:between w:val="nil"/>
        </w:pBdr>
        <w:spacing w:before="237"/>
        <w:ind w:left="2389" w:right="92" w:firstLine="491"/>
        <w:jc w:val="center"/>
        <w:rPr>
          <w:b/>
          <w:color w:val="000000"/>
          <w:sz w:val="24"/>
          <w:szCs w:val="24"/>
          <w:u w:val="single"/>
        </w:rPr>
      </w:pPr>
    </w:p>
    <w:p w:rsidR="005E69DA" w:rsidRDefault="00000000" w:rsidP="00C0746B">
      <w:pPr>
        <w:pBdr>
          <w:top w:val="nil"/>
          <w:left w:val="nil"/>
          <w:bottom w:val="nil"/>
          <w:right w:val="nil"/>
          <w:between w:val="nil"/>
        </w:pBdr>
        <w:spacing w:before="237"/>
        <w:ind w:left="2389" w:right="2785" w:firstLine="49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THE ADVENT SCHOOL</w:t>
      </w:r>
    </w:p>
    <w:p w:rsidR="005E69DA" w:rsidRPr="00C0746B" w:rsidRDefault="00000000">
      <w:pPr>
        <w:pBdr>
          <w:top w:val="nil"/>
          <w:left w:val="nil"/>
          <w:bottom w:val="nil"/>
          <w:right w:val="nil"/>
          <w:between w:val="nil"/>
        </w:pBdr>
        <w:spacing w:before="146"/>
        <w:ind w:left="702" w:right="473"/>
        <w:jc w:val="center"/>
        <w:rPr>
          <w:b/>
          <w:color w:val="000000"/>
          <w:sz w:val="24"/>
          <w:szCs w:val="24"/>
          <w:u w:val="single"/>
        </w:rPr>
      </w:pPr>
      <w:r w:rsidRPr="00C0746B">
        <w:rPr>
          <w:b/>
          <w:color w:val="000000"/>
          <w:sz w:val="24"/>
          <w:szCs w:val="24"/>
          <w:u w:val="single"/>
        </w:rPr>
        <w:t>PRE-MID TERM ASSESSMENTS</w:t>
      </w:r>
      <w:r w:rsidR="00C0746B" w:rsidRPr="00C0746B">
        <w:rPr>
          <w:b/>
          <w:color w:val="000000"/>
          <w:sz w:val="24"/>
          <w:szCs w:val="24"/>
          <w:u w:val="single"/>
        </w:rPr>
        <w:t xml:space="preserve"> SYLLABUS</w:t>
      </w:r>
    </w:p>
    <w:p w:rsidR="005E69DA" w:rsidRDefault="00000000">
      <w:pPr>
        <w:pBdr>
          <w:top w:val="nil"/>
          <w:left w:val="nil"/>
          <w:bottom w:val="nil"/>
          <w:right w:val="nil"/>
          <w:between w:val="nil"/>
        </w:pBdr>
        <w:spacing w:before="149"/>
        <w:ind w:left="271" w:right="47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CLASS - 4</w:t>
      </w:r>
    </w:p>
    <w:p w:rsidR="005E69DA" w:rsidRDefault="005E69DA">
      <w:pPr>
        <w:rPr>
          <w:b/>
          <w:sz w:val="24"/>
          <w:szCs w:val="24"/>
        </w:rPr>
      </w:pPr>
    </w:p>
    <w:tbl>
      <w:tblPr>
        <w:tblStyle w:val="a"/>
        <w:tblW w:w="10206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3"/>
        <w:gridCol w:w="7393"/>
      </w:tblGrid>
      <w:tr w:rsidR="005E69DA">
        <w:trPr>
          <w:trHeight w:val="438"/>
        </w:trPr>
        <w:tc>
          <w:tcPr>
            <w:tcW w:w="2813" w:type="dxa"/>
            <w:shd w:val="clear" w:color="auto" w:fill="C2D69B"/>
          </w:tcPr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" w:right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BE0000"/>
                <w:sz w:val="24"/>
                <w:szCs w:val="24"/>
              </w:rPr>
              <w:t>SUBJECTS</w:t>
            </w:r>
          </w:p>
        </w:tc>
        <w:tc>
          <w:tcPr>
            <w:tcW w:w="7393" w:type="dxa"/>
            <w:shd w:val="clear" w:color="auto" w:fill="C2D69B"/>
          </w:tcPr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BE0000"/>
                <w:sz w:val="24"/>
                <w:szCs w:val="24"/>
              </w:rPr>
              <w:t>NAMES OF CHAPTERS</w:t>
            </w:r>
          </w:p>
        </w:tc>
      </w:tr>
      <w:tr w:rsidR="005E69DA">
        <w:trPr>
          <w:trHeight w:val="3076"/>
        </w:trPr>
        <w:tc>
          <w:tcPr>
            <w:tcW w:w="2813" w:type="dxa"/>
            <w:shd w:val="clear" w:color="auto" w:fill="C2D69B"/>
          </w:tcPr>
          <w:p w:rsidR="005E69DA" w:rsidRDefault="005E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5E69DA" w:rsidRDefault="005E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5E69DA" w:rsidRDefault="005E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5E69DA" w:rsidRDefault="005E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b/>
                <w:color w:val="000000"/>
                <w:sz w:val="24"/>
                <w:szCs w:val="24"/>
              </w:rPr>
            </w:pPr>
          </w:p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ENGLISH</w:t>
            </w:r>
          </w:p>
        </w:tc>
        <w:tc>
          <w:tcPr>
            <w:tcW w:w="7393" w:type="dxa"/>
            <w:shd w:val="clear" w:color="auto" w:fill="C2D69B"/>
          </w:tcPr>
          <w:p w:rsidR="005E69D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C0746B">
              <w:rPr>
                <w:b/>
                <w:sz w:val="24"/>
                <w:szCs w:val="24"/>
              </w:rPr>
              <w:t>READING</w:t>
            </w:r>
            <w:r>
              <w:rPr>
                <w:b/>
                <w:sz w:val="24"/>
                <w:szCs w:val="24"/>
              </w:rPr>
              <w:t>: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Unseen Passage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Unseen Poem</w:t>
            </w:r>
          </w:p>
          <w:p w:rsidR="005E69DA" w:rsidRDefault="00C0746B">
            <w:pPr>
              <w:ind w:left="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WRITING</w:t>
            </w:r>
            <w:r w:rsidR="00000000">
              <w:rPr>
                <w:b/>
                <w:sz w:val="24"/>
                <w:szCs w:val="24"/>
              </w:rPr>
              <w:t xml:space="preserve">: 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Picture Composition</w:t>
            </w:r>
          </w:p>
          <w:p w:rsidR="005E69D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C0746B">
              <w:rPr>
                <w:b/>
                <w:sz w:val="24"/>
                <w:szCs w:val="24"/>
              </w:rPr>
              <w:t>GRAMMAR</w:t>
            </w:r>
            <w:r>
              <w:rPr>
                <w:b/>
                <w:sz w:val="24"/>
                <w:szCs w:val="24"/>
              </w:rPr>
              <w:t>: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Ch. 1 </w:t>
            </w:r>
            <w:r>
              <w:rPr>
                <w:color w:val="000000"/>
                <w:sz w:val="24"/>
                <w:szCs w:val="24"/>
              </w:rPr>
              <w:t>The Sentence and the word order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Ch. 2 </w:t>
            </w:r>
            <w:r>
              <w:rPr>
                <w:color w:val="000000"/>
                <w:sz w:val="24"/>
                <w:szCs w:val="24"/>
              </w:rPr>
              <w:t xml:space="preserve">Types of </w:t>
            </w:r>
            <w:r>
              <w:rPr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entences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Ch. 3 </w:t>
            </w:r>
            <w:r>
              <w:rPr>
                <w:color w:val="000000"/>
                <w:sz w:val="24"/>
                <w:szCs w:val="24"/>
              </w:rPr>
              <w:t xml:space="preserve">Negative </w:t>
            </w:r>
            <w:r>
              <w:rPr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entence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Ch. 4 Interrogative Sentences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Ch. 5 </w:t>
            </w:r>
            <w:r>
              <w:rPr>
                <w:color w:val="000000"/>
                <w:sz w:val="24"/>
                <w:szCs w:val="24"/>
              </w:rPr>
              <w:t>Subject and Predicate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Ch.10 </w:t>
            </w:r>
            <w:r>
              <w:rPr>
                <w:color w:val="000000"/>
                <w:sz w:val="24"/>
                <w:szCs w:val="24"/>
              </w:rPr>
              <w:t>The Adjective</w:t>
            </w:r>
          </w:p>
          <w:p w:rsidR="005E69D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Ch.24 </w:t>
            </w:r>
            <w:r>
              <w:rPr>
                <w:color w:val="000000"/>
                <w:sz w:val="24"/>
                <w:szCs w:val="24"/>
              </w:rPr>
              <w:t xml:space="preserve">Word Power - </w:t>
            </w:r>
            <w:r>
              <w:rPr>
                <w:sz w:val="24"/>
                <w:szCs w:val="24"/>
              </w:rPr>
              <w:t>Homophones</w:t>
            </w:r>
          </w:p>
          <w:p w:rsidR="005E69D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C0746B">
              <w:rPr>
                <w:b/>
                <w:sz w:val="24"/>
                <w:szCs w:val="24"/>
              </w:rPr>
              <w:t>LITERATURE</w:t>
            </w:r>
            <w:r>
              <w:rPr>
                <w:b/>
                <w:sz w:val="24"/>
                <w:szCs w:val="24"/>
              </w:rPr>
              <w:t>:</w:t>
            </w:r>
          </w:p>
          <w:p w:rsidR="005E69D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Unit - 01</w:t>
            </w:r>
          </w:p>
          <w:p w:rsidR="005E69D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Ch.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Neha's alarm clock </w:t>
            </w:r>
          </w:p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Unit - 02</w:t>
            </w:r>
          </w:p>
          <w:p w:rsidR="005E69D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Ch.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The Little Fir Tree </w:t>
            </w:r>
          </w:p>
          <w:p w:rsidR="005E69D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Noses (Poem)</w:t>
            </w:r>
          </w:p>
          <w:p w:rsidR="005E69D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Oral:</w:t>
            </w:r>
          </w:p>
          <w:p w:rsidR="005E69D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Wake Up (Poem)</w:t>
            </w:r>
          </w:p>
          <w:p w:rsidR="005E69DA" w:rsidRPr="005C4630" w:rsidRDefault="00000000" w:rsidP="005C46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Noses (Poem)</w:t>
            </w:r>
            <w:r w:rsidRPr="005C4630">
              <w:rPr>
                <w:sz w:val="24"/>
                <w:szCs w:val="24"/>
              </w:rPr>
              <w:tab/>
            </w:r>
          </w:p>
        </w:tc>
      </w:tr>
      <w:tr w:rsidR="005E69DA">
        <w:trPr>
          <w:trHeight w:val="2987"/>
        </w:trPr>
        <w:tc>
          <w:tcPr>
            <w:tcW w:w="2813" w:type="dxa"/>
            <w:shd w:val="clear" w:color="auto" w:fill="C2D69B"/>
          </w:tcPr>
          <w:p w:rsidR="005E69DA" w:rsidRDefault="005E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5E69DA" w:rsidRDefault="005E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5E69DA" w:rsidRDefault="005E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rPr>
                <w:b/>
                <w:color w:val="000000"/>
                <w:sz w:val="24"/>
                <w:szCs w:val="24"/>
              </w:rPr>
            </w:pPr>
          </w:p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HINDI</w:t>
            </w:r>
          </w:p>
        </w:tc>
        <w:tc>
          <w:tcPr>
            <w:tcW w:w="7393" w:type="dxa"/>
            <w:shd w:val="clear" w:color="auto" w:fill="C2D69B"/>
          </w:tcPr>
          <w:p w:rsidR="005E69DA" w:rsidRDefault="00000000">
            <w:pPr>
              <w:rPr>
                <w:rFonts w:ascii="Mangal" w:eastAsia="Mangal" w:hAnsi="Mangal" w:cs="Mangal"/>
                <w:b/>
                <w:sz w:val="24"/>
                <w:szCs w:val="24"/>
              </w:rPr>
            </w:pPr>
            <w:r>
              <w:rPr>
                <w:rFonts w:ascii="Mangal" w:eastAsia="Mangal" w:hAnsi="Mangal" w:cs="Mang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b/>
                <w:sz w:val="24"/>
                <w:szCs w:val="24"/>
              </w:rPr>
              <w:t>साहित्य</w:t>
            </w:r>
            <w:proofErr w:type="spellEnd"/>
          </w:p>
          <w:p w:rsidR="005E69DA" w:rsidRDefault="00000000">
            <w:pPr>
              <w:rPr>
                <w:rFonts w:ascii="Mangal" w:eastAsia="Mangal" w:hAnsi="Mangal" w:cs="Mangal"/>
                <w:sz w:val="24"/>
                <w:szCs w:val="24"/>
              </w:rPr>
            </w:pP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b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b/>
                <w:sz w:val="24"/>
                <w:szCs w:val="24"/>
              </w:rPr>
              <w:t xml:space="preserve"> -1</w:t>
            </w: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मन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के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भोले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भाले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बादल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कविता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>)</w:t>
            </w:r>
          </w:p>
          <w:p w:rsidR="005E69DA" w:rsidRDefault="00000000">
            <w:pPr>
              <w:rPr>
                <w:rFonts w:ascii="Mangal" w:eastAsia="Mangal" w:hAnsi="Mangal" w:cs="Mangal"/>
                <w:sz w:val="24"/>
                <w:szCs w:val="24"/>
              </w:rPr>
            </w:pP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b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b/>
                <w:sz w:val="24"/>
                <w:szCs w:val="24"/>
              </w:rPr>
              <w:t xml:space="preserve"> -2</w:t>
            </w: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जैसा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सवाल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वैसा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जवाब</w:t>
            </w:r>
            <w:proofErr w:type="spellEnd"/>
          </w:p>
          <w:p w:rsidR="005E69DA" w:rsidRDefault="00000000">
            <w:pPr>
              <w:rPr>
                <w:rFonts w:ascii="Mangal" w:eastAsia="Mangal" w:hAnsi="Mangal" w:cs="Mangal"/>
                <w:sz w:val="24"/>
                <w:szCs w:val="24"/>
              </w:rPr>
            </w:pPr>
            <w:r>
              <w:rPr>
                <w:rFonts w:ascii="Mangal" w:eastAsia="Mangal" w:hAnsi="Mangal" w:cs="Mang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b/>
                <w:sz w:val="24"/>
                <w:szCs w:val="24"/>
              </w:rPr>
              <w:t>पाठ</w:t>
            </w:r>
            <w:proofErr w:type="spellEnd"/>
            <w:r>
              <w:rPr>
                <w:rFonts w:ascii="Mangal" w:eastAsia="Mangal" w:hAnsi="Mangal" w:cs="Mangal"/>
                <w:b/>
                <w:sz w:val="24"/>
                <w:szCs w:val="24"/>
              </w:rPr>
              <w:t xml:space="preserve"> -4</w:t>
            </w: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पापा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जब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बच्चे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थे</w:t>
            </w:r>
            <w:proofErr w:type="spellEnd"/>
          </w:p>
          <w:p w:rsidR="005E69DA" w:rsidRDefault="00000000">
            <w:pPr>
              <w:rPr>
                <w:rFonts w:ascii="Mangal" w:eastAsia="Mangal" w:hAnsi="Mangal" w:cs="Mangal"/>
                <w:b/>
                <w:sz w:val="24"/>
                <w:szCs w:val="24"/>
              </w:rPr>
            </w:pPr>
            <w:r>
              <w:rPr>
                <w:rFonts w:ascii="Mangal" w:eastAsia="Mangal" w:hAnsi="Mangal" w:cs="Mang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b/>
                <w:sz w:val="24"/>
                <w:szCs w:val="24"/>
              </w:rPr>
              <w:t>व्याकरण</w:t>
            </w:r>
            <w:proofErr w:type="spellEnd"/>
          </w:p>
          <w:p w:rsidR="005E69DA" w:rsidRDefault="00000000">
            <w:pPr>
              <w:rPr>
                <w:rFonts w:ascii="Mangal" w:eastAsia="Mangal" w:hAnsi="Mangal" w:cs="Mangal"/>
                <w:sz w:val="24"/>
                <w:szCs w:val="24"/>
              </w:rPr>
            </w:pP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भाषा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लिपि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और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व्याकरण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ध्वनि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तथा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वर्ण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शब्द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विचार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शब्द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भंडार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    </w:t>
            </w:r>
          </w:p>
          <w:p w:rsidR="005E69DA" w:rsidRDefault="00000000">
            <w:pPr>
              <w:rPr>
                <w:rFonts w:ascii="Mangal" w:eastAsia="Mangal" w:hAnsi="Mangal" w:cs="Mangal"/>
                <w:sz w:val="24"/>
                <w:szCs w:val="24"/>
              </w:rPr>
            </w:pPr>
            <w:r>
              <w:rPr>
                <w:rFonts w:ascii="Mangal" w:eastAsia="Mangal" w:hAnsi="Mangal" w:cs="Mang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पर्यायवाची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शब्द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विलोम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angal" w:eastAsia="Mangal" w:hAnsi="Mangal" w:cs="Mangal"/>
                <w:sz w:val="24"/>
                <w:szCs w:val="24"/>
              </w:rPr>
              <w:t>शब्द</w:t>
            </w:r>
            <w:proofErr w:type="spellEnd"/>
            <w:r>
              <w:rPr>
                <w:rFonts w:ascii="Mangal" w:eastAsia="Mangal" w:hAnsi="Mangal" w:cs="Mangal"/>
                <w:sz w:val="24"/>
                <w:szCs w:val="24"/>
              </w:rPr>
              <w:t>)</w:t>
            </w:r>
          </w:p>
          <w:p w:rsidR="005E69DA" w:rsidRPr="005C4630" w:rsidRDefault="00000000">
            <w:pPr>
              <w:rPr>
                <w:rFonts w:ascii="Mangal" w:eastAsia="Mangal" w:hAnsi="Mangal" w:cs="Mangal"/>
                <w:b/>
                <w:bCs/>
                <w:sz w:val="24"/>
                <w:szCs w:val="24"/>
              </w:rPr>
            </w:pPr>
            <w:r>
              <w:rPr>
                <w:rFonts w:ascii="Mangal" w:eastAsia="Mangal" w:hAnsi="Mangal" w:cs="Mangal"/>
                <w:sz w:val="24"/>
                <w:szCs w:val="24"/>
              </w:rPr>
              <w:t xml:space="preserve"> </w:t>
            </w:r>
            <w:proofErr w:type="spellStart"/>
            <w:r w:rsidRPr="005C4630">
              <w:rPr>
                <w:rFonts w:ascii="Mangal" w:eastAsia="Mangal" w:hAnsi="Mangal" w:cs="Mangal"/>
                <w:b/>
                <w:bCs/>
                <w:sz w:val="24"/>
                <w:szCs w:val="24"/>
              </w:rPr>
              <w:t>रचनात्मक</w:t>
            </w:r>
            <w:proofErr w:type="spellEnd"/>
            <w:r w:rsidRPr="005C4630">
              <w:rPr>
                <w:rFonts w:ascii="Mangal" w:eastAsia="Mangal" w:hAnsi="Mangal" w:cs="Mang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4630">
              <w:rPr>
                <w:rFonts w:ascii="Mangal" w:eastAsia="Mangal" w:hAnsi="Mangal" w:cs="Mangal"/>
                <w:b/>
                <w:bCs/>
                <w:sz w:val="24"/>
                <w:szCs w:val="24"/>
              </w:rPr>
              <w:t>लेखन</w:t>
            </w:r>
            <w:proofErr w:type="spellEnd"/>
          </w:p>
          <w:p w:rsidR="005E69DA" w:rsidRPr="005C4630" w:rsidRDefault="00000000">
            <w:pPr>
              <w:tabs>
                <w:tab w:val="left" w:pos="2760"/>
              </w:tabs>
              <w:rPr>
                <w:bCs/>
                <w:sz w:val="24"/>
                <w:szCs w:val="24"/>
              </w:rPr>
            </w:pPr>
            <w:r w:rsidRPr="005C4630">
              <w:rPr>
                <w:rFonts w:ascii="Mangal" w:eastAsia="Mangal" w:hAnsi="Mangal" w:cs="Mangal"/>
                <w:bCs/>
                <w:sz w:val="24"/>
                <w:szCs w:val="24"/>
              </w:rPr>
              <w:t xml:space="preserve"> </w:t>
            </w:r>
            <w:proofErr w:type="spellStart"/>
            <w:r w:rsidRPr="005C4630">
              <w:rPr>
                <w:rFonts w:ascii="Mangal" w:eastAsia="Mangal" w:hAnsi="Mangal" w:cs="Mangal"/>
                <w:bCs/>
                <w:sz w:val="24"/>
                <w:szCs w:val="24"/>
              </w:rPr>
              <w:t>अनुच्छेद</w:t>
            </w:r>
            <w:proofErr w:type="spellEnd"/>
            <w:r w:rsidRPr="005C4630">
              <w:rPr>
                <w:rFonts w:ascii="Mangal" w:eastAsia="Mangal" w:hAnsi="Mangal" w:cs="Mangal"/>
                <w:bCs/>
                <w:sz w:val="24"/>
                <w:szCs w:val="24"/>
              </w:rPr>
              <w:t xml:space="preserve"> </w:t>
            </w:r>
            <w:proofErr w:type="spellStart"/>
            <w:r w:rsidRPr="005C4630">
              <w:rPr>
                <w:rFonts w:ascii="Mangal" w:eastAsia="Mangal" w:hAnsi="Mangal" w:cs="Mangal"/>
                <w:bCs/>
                <w:sz w:val="24"/>
                <w:szCs w:val="24"/>
              </w:rPr>
              <w:t>लेखन</w:t>
            </w:r>
            <w:proofErr w:type="spellEnd"/>
          </w:p>
        </w:tc>
      </w:tr>
      <w:tr w:rsidR="00C0746B" w:rsidTr="00A37072">
        <w:trPr>
          <w:trHeight w:val="3956"/>
        </w:trPr>
        <w:tc>
          <w:tcPr>
            <w:tcW w:w="2813" w:type="dxa"/>
            <w:shd w:val="clear" w:color="auto" w:fill="C2D69B"/>
          </w:tcPr>
          <w:p w:rsidR="00C0746B" w:rsidRDefault="00C07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C0746B" w:rsidRDefault="00C07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C0746B" w:rsidRDefault="00C07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MATHEMATICS</w:t>
            </w:r>
          </w:p>
          <w:p w:rsidR="00C0746B" w:rsidRDefault="00C07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</w:t>
            </w:r>
          </w:p>
          <w:p w:rsidR="00C0746B" w:rsidRDefault="00C07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C0746B" w:rsidRDefault="00C0746B" w:rsidP="00A37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</w:t>
            </w:r>
          </w:p>
        </w:tc>
        <w:tc>
          <w:tcPr>
            <w:tcW w:w="7393" w:type="dxa"/>
            <w:shd w:val="clear" w:color="auto" w:fill="C2D69B"/>
          </w:tcPr>
          <w:p w:rsidR="00C0746B" w:rsidRDefault="00C0746B">
            <w:pPr>
              <w:rPr>
                <w:b/>
                <w:sz w:val="24"/>
                <w:szCs w:val="24"/>
              </w:rPr>
            </w:pPr>
          </w:p>
          <w:p w:rsidR="00C0746B" w:rsidRDefault="00C0746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Chapter 1</w:t>
            </w:r>
            <w:r>
              <w:rPr>
                <w:sz w:val="24"/>
                <w:szCs w:val="24"/>
              </w:rPr>
              <w:t xml:space="preserve"> - Numbers and Numerations</w:t>
            </w:r>
          </w:p>
          <w:p w:rsidR="00C0746B" w:rsidRDefault="00C074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- Roman Numerals</w:t>
            </w:r>
          </w:p>
          <w:p w:rsidR="00C0746B" w:rsidRDefault="00C0746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Chapter 2</w:t>
            </w:r>
            <w:r>
              <w:rPr>
                <w:sz w:val="24"/>
                <w:szCs w:val="24"/>
              </w:rPr>
              <w:t xml:space="preserve"> – Addition and Subtraction</w:t>
            </w:r>
          </w:p>
          <w:p w:rsidR="00C0746B" w:rsidRDefault="00C0746B">
            <w:pPr>
              <w:rPr>
                <w:b/>
                <w:color w:val="000000"/>
                <w:sz w:val="24"/>
                <w:szCs w:val="24"/>
              </w:rPr>
            </w:pPr>
          </w:p>
          <w:p w:rsidR="00C0746B" w:rsidRDefault="00C0746B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REASONING</w:t>
            </w:r>
            <w:r>
              <w:rPr>
                <w:b/>
                <w:color w:val="000000"/>
                <w:sz w:val="24"/>
                <w:szCs w:val="24"/>
              </w:rPr>
              <w:t>-</w:t>
            </w:r>
          </w:p>
          <w:p w:rsidR="00C0746B" w:rsidRDefault="00C07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Chapter 1 </w:t>
            </w:r>
            <w:r>
              <w:rPr>
                <w:color w:val="000000"/>
                <w:sz w:val="24"/>
                <w:szCs w:val="24"/>
              </w:rPr>
              <w:t>– Analogy – 1</w:t>
            </w:r>
          </w:p>
          <w:p w:rsidR="00C0746B" w:rsidRDefault="00C07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Chapter 2 </w:t>
            </w:r>
            <w:r>
              <w:rPr>
                <w:color w:val="000000"/>
                <w:sz w:val="24"/>
                <w:szCs w:val="24"/>
              </w:rPr>
              <w:t>– Series</w:t>
            </w:r>
          </w:p>
          <w:p w:rsidR="00C0746B" w:rsidRDefault="00C07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Chapter 3 </w:t>
            </w:r>
            <w:r>
              <w:rPr>
                <w:color w:val="000000"/>
                <w:sz w:val="24"/>
                <w:szCs w:val="24"/>
              </w:rPr>
              <w:t>– Classification – 1</w:t>
            </w:r>
          </w:p>
          <w:p w:rsidR="00C0746B" w:rsidRDefault="00C0746B" w:rsidP="00427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Chapter 4 </w:t>
            </w:r>
            <w:r>
              <w:rPr>
                <w:color w:val="000000"/>
                <w:sz w:val="24"/>
                <w:szCs w:val="24"/>
              </w:rPr>
              <w:t>– Alphabet Test</w:t>
            </w:r>
          </w:p>
        </w:tc>
      </w:tr>
    </w:tbl>
    <w:tbl>
      <w:tblPr>
        <w:tblStyle w:val="a0"/>
        <w:tblW w:w="10206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3"/>
        <w:gridCol w:w="7393"/>
      </w:tblGrid>
      <w:tr w:rsidR="005E69DA">
        <w:trPr>
          <w:trHeight w:val="1759"/>
        </w:trPr>
        <w:tc>
          <w:tcPr>
            <w:tcW w:w="2813" w:type="dxa"/>
            <w:shd w:val="clear" w:color="auto" w:fill="C2D69B"/>
          </w:tcPr>
          <w:p w:rsidR="005E69DA" w:rsidRDefault="005E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5E69DA" w:rsidRDefault="005E6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b/>
                <w:color w:val="000000"/>
                <w:sz w:val="24"/>
                <w:szCs w:val="24"/>
              </w:rPr>
            </w:pPr>
          </w:p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EVS</w:t>
            </w:r>
          </w:p>
        </w:tc>
        <w:tc>
          <w:tcPr>
            <w:tcW w:w="7393" w:type="dxa"/>
            <w:shd w:val="clear" w:color="auto" w:fill="C2D69B"/>
          </w:tcPr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Chapter 1 - </w:t>
            </w:r>
            <w:r>
              <w:rPr>
                <w:color w:val="000000"/>
                <w:sz w:val="24"/>
                <w:szCs w:val="24"/>
              </w:rPr>
              <w:t>Going to School</w:t>
            </w:r>
          </w:p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Chapter 2 - </w:t>
            </w:r>
            <w:r>
              <w:rPr>
                <w:color w:val="000000"/>
                <w:sz w:val="24"/>
                <w:szCs w:val="24"/>
              </w:rPr>
              <w:t>Ear to Ear</w:t>
            </w:r>
          </w:p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Chapter 3 - </w:t>
            </w:r>
            <w:r>
              <w:rPr>
                <w:color w:val="000000"/>
                <w:sz w:val="24"/>
                <w:szCs w:val="24"/>
              </w:rPr>
              <w:t>A Day with Nandu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Chapter 4 -</w:t>
            </w:r>
            <w:r>
              <w:rPr>
                <w:color w:val="000000"/>
                <w:sz w:val="24"/>
                <w:szCs w:val="24"/>
              </w:rPr>
              <w:t xml:space="preserve"> The Story of Amrita</w:t>
            </w:r>
          </w:p>
          <w:p w:rsidR="005E69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(G.O.s from all the chapters)</w:t>
            </w:r>
          </w:p>
        </w:tc>
      </w:tr>
    </w:tbl>
    <w:p w:rsidR="005E69DA" w:rsidRDefault="005E69DA">
      <w:pPr>
        <w:rPr>
          <w:sz w:val="24"/>
          <w:szCs w:val="24"/>
        </w:rPr>
      </w:pPr>
    </w:p>
    <w:sectPr w:rsidR="005E69DA">
      <w:type w:val="continuous"/>
      <w:pgSz w:w="12240" w:h="15840"/>
      <w:pgMar w:top="0" w:right="66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85292F6-341E-4142-99A6-BFDD0FEF42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B6C751-F754-4F95-BAB1-54AA27FE13F3}"/>
    <w:embedBold r:id="rId3" w:fontKey="{17A9ADB6-2B49-4F08-A5DB-F1EFDBBDDC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E658CAD-FC9A-4810-A60C-4BE3EFA3CA51}"/>
    <w:embedItalic r:id="rId5" w:fontKey="{0A9FE037-58FF-4CA1-8D35-59C727729F0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FEE20978-65B5-423F-B73A-B450B6D8BF3F}"/>
    <w:embedBold r:id="rId7" w:fontKey="{FF782704-AD22-42EE-A115-C20A7B9A99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8FFEB19-8937-425E-A683-9AF922D9E1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03316"/>
    <w:multiLevelType w:val="multilevel"/>
    <w:tmpl w:val="227EB5D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A74E0F"/>
    <w:multiLevelType w:val="multilevel"/>
    <w:tmpl w:val="C8585ABC"/>
    <w:lvl w:ilvl="0">
      <w:start w:val="1"/>
      <w:numFmt w:val="bullet"/>
      <w:lvlText w:val="●"/>
      <w:lvlJc w:val="left"/>
      <w:pPr>
        <w:ind w:left="75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8734EA"/>
    <w:multiLevelType w:val="multilevel"/>
    <w:tmpl w:val="4E2A3AE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942562541">
    <w:abstractNumId w:val="0"/>
  </w:num>
  <w:num w:numId="2" w16cid:durableId="565728011">
    <w:abstractNumId w:val="1"/>
  </w:num>
  <w:num w:numId="3" w16cid:durableId="1751541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9DA"/>
    <w:rsid w:val="002339A1"/>
    <w:rsid w:val="0046433F"/>
    <w:rsid w:val="005C4630"/>
    <w:rsid w:val="005E69DA"/>
    <w:rsid w:val="00AF16E8"/>
    <w:rsid w:val="00C0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146B6"/>
  <w15:docId w15:val="{08D652F3-7E0F-498D-BBFF-D9058C34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HP-PC</dc:creator>
  <cp:lastModifiedBy>The Advent School</cp:lastModifiedBy>
  <cp:revision>5</cp:revision>
  <dcterms:created xsi:type="dcterms:W3CDTF">2024-05-16T07:54:00Z</dcterms:created>
  <dcterms:modified xsi:type="dcterms:W3CDTF">2024-05-16T08:34:00Z</dcterms:modified>
</cp:coreProperties>
</file>